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23" w:rsidRDefault="0079218A" w:rsidP="007A3AF5">
      <w:pPr>
        <w:pStyle w:val="Title"/>
        <w:spacing w:after="0"/>
        <w:jc w:val="left"/>
      </w:pPr>
      <w:r>
        <w:t xml:space="preserve">Checklist for </w:t>
      </w:r>
      <w:r w:rsidR="007F05D5">
        <w:t>Senior Year</w:t>
      </w:r>
    </w:p>
    <w:tbl>
      <w:tblPr>
        <w:tblW w:w="5696" w:type="pct"/>
        <w:jc w:val="center"/>
        <w:tblBorders>
          <w:top w:val="single" w:sz="18" w:space="0" w:color="4A66AC" w:themeColor="accent1"/>
          <w:bottom w:val="single" w:sz="18" w:space="0" w:color="4A66AC" w:themeColor="accen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hecklist"/>
      </w:tblPr>
      <w:tblGrid>
        <w:gridCol w:w="515"/>
        <w:gridCol w:w="3851"/>
        <w:gridCol w:w="514"/>
        <w:gridCol w:w="4491"/>
      </w:tblGrid>
      <w:tr w:rsidR="00092C23" w:rsidTr="007A3AF5">
        <w:trPr>
          <w:jc w:val="center"/>
        </w:trPr>
        <w:sdt>
          <w:sdtPr>
            <w:id w:val="-1531187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F05D5" w:rsidP="007A3AF5">
            <w:pPr>
              <w:spacing w:after="0"/>
            </w:pPr>
            <w:r>
              <w:t>Create accounts online</w:t>
            </w:r>
          </w:p>
        </w:tc>
        <w:sdt>
          <w:sdtPr>
            <w:id w:val="-1077895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 w:rsidP="007A3AF5">
                <w:pPr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F05D5" w:rsidP="007A3AF5">
            <w:pPr>
              <w:spacing w:after="0"/>
            </w:pPr>
            <w:r>
              <w:t>Create list of schools</w:t>
            </w:r>
          </w:p>
        </w:tc>
      </w:tr>
      <w:tr w:rsidR="00092C23" w:rsidTr="007A3AF5">
        <w:trPr>
          <w:jc w:val="center"/>
        </w:trPr>
        <w:sdt>
          <w:sdtPr>
            <w:id w:val="115263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Begin writing personal statements</w:t>
            </w:r>
          </w:p>
        </w:tc>
        <w:sdt>
          <w:sdtPr>
            <w:id w:val="-218286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 w:rsidP="007A3AF5">
            <w:pPr>
              <w:spacing w:after="0"/>
            </w:pPr>
            <w:r>
              <w:t>Register for SAT and/or ACT</w:t>
            </w:r>
          </w:p>
        </w:tc>
      </w:tr>
      <w:tr w:rsidR="00092C23" w:rsidTr="007A3AF5">
        <w:trPr>
          <w:jc w:val="center"/>
        </w:trPr>
        <w:sdt>
          <w:sdtPr>
            <w:id w:val="-1343631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Complete Univ applications</w:t>
            </w:r>
          </w:p>
        </w:tc>
        <w:sdt>
          <w:sdtPr>
            <w:id w:val="-518845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Request letters of rec (if needed</w:t>
            </w:r>
          </w:p>
        </w:tc>
      </w:tr>
      <w:tr w:rsidR="00092C23" w:rsidTr="007A3AF5">
        <w:trPr>
          <w:jc w:val="center"/>
        </w:trPr>
        <w:sdt>
          <w:sdtPr>
            <w:id w:val="2144620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 w:rsidP="007A3AF5">
            <w:pPr>
              <w:spacing w:after="0"/>
            </w:pPr>
            <w:r>
              <w:t>Complete FAFSA app</w:t>
            </w:r>
          </w:p>
        </w:tc>
        <w:sdt>
          <w:sdtPr>
            <w:id w:val="-5223213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Apply to scholarships</w:t>
            </w:r>
          </w:p>
        </w:tc>
      </w:tr>
      <w:tr w:rsidR="00092C23" w:rsidTr="007A3AF5">
        <w:trPr>
          <w:jc w:val="center"/>
        </w:trPr>
        <w:sdt>
          <w:sdtPr>
            <w:id w:val="174087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Send test scores to schools</w:t>
            </w:r>
          </w:p>
        </w:tc>
        <w:sdt>
          <w:sdtPr>
            <w:id w:val="-256212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Maintain GPA</w:t>
            </w:r>
          </w:p>
        </w:tc>
      </w:tr>
      <w:tr w:rsidR="00092C23" w:rsidTr="007A3AF5">
        <w:trPr>
          <w:jc w:val="center"/>
        </w:trPr>
        <w:sdt>
          <w:sdtPr>
            <w:id w:val="-1899974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 w:rsidP="007A3AF5">
            <w:pPr>
              <w:spacing w:after="0"/>
            </w:pPr>
            <w:r>
              <w:t>Register/Pay for AP exams</w:t>
            </w:r>
          </w:p>
        </w:tc>
        <w:sdt>
          <w:sdtPr>
            <w:id w:val="412279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Apply to community college</w:t>
            </w:r>
          </w:p>
        </w:tc>
      </w:tr>
      <w:tr w:rsidR="00092C23" w:rsidTr="007A3AF5">
        <w:trPr>
          <w:jc w:val="center"/>
        </w:trPr>
        <w:sdt>
          <w:sdtPr>
            <w:id w:val="1408964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Looked at SAR (Aid report)</w:t>
            </w:r>
          </w:p>
        </w:tc>
        <w:sdt>
          <w:sdtPr>
            <w:id w:val="-1405451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Send letter of intent to school</w:t>
            </w:r>
          </w:p>
        </w:tc>
      </w:tr>
      <w:tr w:rsidR="00092C23" w:rsidTr="007A3AF5">
        <w:trPr>
          <w:jc w:val="center"/>
        </w:trPr>
        <w:sdt>
          <w:sdtPr>
            <w:id w:val="-1736081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Take entrance exam</w:t>
            </w:r>
          </w:p>
        </w:tc>
        <w:sdt>
          <w:sdtPr>
            <w:id w:val="-2021846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Look for school dates (orientation)</w:t>
            </w:r>
          </w:p>
        </w:tc>
      </w:tr>
      <w:tr w:rsidR="00092C23" w:rsidTr="007A3AF5">
        <w:trPr>
          <w:jc w:val="center"/>
        </w:trPr>
        <w:sdt>
          <w:sdtPr>
            <w:id w:val="-199470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Ensure final transcript was sent</w:t>
            </w:r>
          </w:p>
        </w:tc>
        <w:sdt>
          <w:sdtPr>
            <w:id w:val="1301260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A3AF5">
            <w:pPr>
              <w:spacing w:after="0"/>
            </w:pPr>
            <w:r>
              <w:t>Thank everyone who helped you</w:t>
            </w:r>
          </w:p>
        </w:tc>
      </w:tr>
      <w:tr w:rsidR="00092C23" w:rsidTr="007A3AF5">
        <w:trPr>
          <w:jc w:val="center"/>
        </w:trPr>
        <w:sdt>
          <w:sdtPr>
            <w:id w:val="1455986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573" w:type="dxa"/>
            <w:shd w:val="clear" w:color="auto" w:fill="auto"/>
          </w:tcPr>
          <w:p w:rsidR="00092C23" w:rsidRDefault="007A3AF5">
            <w:pPr>
              <w:spacing w:after="0"/>
            </w:pPr>
            <w:r>
              <w:t>Continue to apply to scholarships</w:t>
            </w:r>
          </w:p>
        </w:tc>
        <w:sdt>
          <w:sdtPr>
            <w:id w:val="971184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shd w:val="clear" w:color="auto" w:fill="auto"/>
              </w:tcPr>
              <w:p w:rsidR="00092C23" w:rsidRDefault="0079218A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auto"/>
          </w:tcPr>
          <w:p w:rsidR="00092C23" w:rsidRDefault="0079218A">
            <w:pPr>
              <w:spacing w:after="0"/>
            </w:pPr>
            <w:r>
              <w:t>Other</w:t>
            </w:r>
          </w:p>
        </w:tc>
      </w:tr>
    </w:tbl>
    <w:p w:rsidR="007F05D5" w:rsidRDefault="007F05D5" w:rsidP="007F05D5">
      <w:pPr>
        <w:pStyle w:val="Title"/>
        <w:jc w:val="left"/>
      </w:pPr>
    </w:p>
    <w:p w:rsidR="007F05D5" w:rsidRDefault="007F05D5" w:rsidP="007A3AF5">
      <w:pPr>
        <w:pStyle w:val="Title"/>
        <w:spacing w:after="0"/>
        <w:jc w:val="left"/>
      </w:pPr>
      <w:r>
        <w:t>Checklist for Senior Year</w:t>
      </w:r>
    </w:p>
    <w:tbl>
      <w:tblPr>
        <w:tblW w:w="5837" w:type="pct"/>
        <w:jc w:val="center"/>
        <w:tblBorders>
          <w:top w:val="single" w:sz="18" w:space="0" w:color="4A66AC" w:themeColor="accent1"/>
          <w:bottom w:val="single" w:sz="18" w:space="0" w:color="4A66AC" w:themeColor="accen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hecklist"/>
      </w:tblPr>
      <w:tblGrid>
        <w:gridCol w:w="515"/>
        <w:gridCol w:w="3753"/>
        <w:gridCol w:w="360"/>
        <w:gridCol w:w="4975"/>
      </w:tblGrid>
      <w:tr w:rsidR="007A3AF5" w:rsidTr="007A3AF5">
        <w:trPr>
          <w:jc w:val="center"/>
        </w:trPr>
        <w:sdt>
          <w:sdtPr>
            <w:id w:val="-1095714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Create accounts online</w:t>
            </w:r>
          </w:p>
        </w:tc>
        <w:sdt>
          <w:sdtPr>
            <w:id w:val="580643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Create list of schools</w:t>
            </w:r>
          </w:p>
        </w:tc>
      </w:tr>
      <w:tr w:rsidR="007A3AF5" w:rsidTr="007A3AF5">
        <w:trPr>
          <w:jc w:val="center"/>
        </w:trPr>
        <w:sdt>
          <w:sdtPr>
            <w:id w:val="-1666391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Begin writing personal statements</w:t>
            </w:r>
          </w:p>
        </w:tc>
        <w:sdt>
          <w:sdtPr>
            <w:id w:val="17128403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Register for SAT and/or ACT</w:t>
            </w:r>
          </w:p>
        </w:tc>
      </w:tr>
      <w:tr w:rsidR="007A3AF5" w:rsidTr="007A3AF5">
        <w:trPr>
          <w:jc w:val="center"/>
        </w:trPr>
        <w:sdt>
          <w:sdtPr>
            <w:id w:val="-2236864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Complete Univ applications</w:t>
            </w:r>
          </w:p>
        </w:tc>
        <w:sdt>
          <w:sdtPr>
            <w:id w:val="-364748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Request letters of rec (if needed</w:t>
            </w:r>
          </w:p>
        </w:tc>
      </w:tr>
      <w:tr w:rsidR="007A3AF5" w:rsidTr="007A3AF5">
        <w:trPr>
          <w:jc w:val="center"/>
        </w:trPr>
        <w:sdt>
          <w:sdtPr>
            <w:id w:val="16830972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Complete FAFSA app</w:t>
            </w:r>
          </w:p>
        </w:tc>
        <w:sdt>
          <w:sdtPr>
            <w:id w:val="-1549980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Apply to scholarships</w:t>
            </w:r>
          </w:p>
        </w:tc>
      </w:tr>
      <w:tr w:rsidR="007A3AF5" w:rsidTr="007A3AF5">
        <w:trPr>
          <w:jc w:val="center"/>
        </w:trPr>
        <w:sdt>
          <w:sdtPr>
            <w:id w:val="8618695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Send test scores to schools</w:t>
            </w:r>
          </w:p>
        </w:tc>
        <w:sdt>
          <w:sdtPr>
            <w:id w:val="-558554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Maintain GPA</w:t>
            </w:r>
          </w:p>
        </w:tc>
      </w:tr>
      <w:tr w:rsidR="007A3AF5" w:rsidTr="007A3AF5">
        <w:trPr>
          <w:jc w:val="center"/>
        </w:trPr>
        <w:sdt>
          <w:sdtPr>
            <w:id w:val="865635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Register/Pay for AP exams</w:t>
            </w:r>
          </w:p>
        </w:tc>
        <w:sdt>
          <w:sdtPr>
            <w:id w:val="1025599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Apply to community college</w:t>
            </w:r>
          </w:p>
        </w:tc>
      </w:tr>
      <w:tr w:rsidR="007A3AF5" w:rsidTr="007A3AF5">
        <w:trPr>
          <w:jc w:val="center"/>
        </w:trPr>
        <w:sdt>
          <w:sdtPr>
            <w:id w:val="-128239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Looked at SAR (Aid report)</w:t>
            </w:r>
          </w:p>
        </w:tc>
        <w:sdt>
          <w:sdtPr>
            <w:id w:val="1237969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Send letter of intent to school</w:t>
            </w:r>
          </w:p>
        </w:tc>
      </w:tr>
      <w:tr w:rsidR="007A3AF5" w:rsidTr="007A3AF5">
        <w:trPr>
          <w:jc w:val="center"/>
        </w:trPr>
        <w:sdt>
          <w:sdtPr>
            <w:id w:val="1447042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Take entrance exam</w:t>
            </w:r>
          </w:p>
        </w:tc>
        <w:sdt>
          <w:sdtPr>
            <w:id w:val="1529520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Look for school dates (orientation)</w:t>
            </w:r>
          </w:p>
        </w:tc>
      </w:tr>
      <w:tr w:rsidR="007A3AF5" w:rsidTr="007A3AF5">
        <w:trPr>
          <w:jc w:val="center"/>
        </w:trPr>
        <w:sdt>
          <w:sdtPr>
            <w:id w:val="4731036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Ensure final transcript was sent</w:t>
            </w:r>
          </w:p>
        </w:tc>
        <w:sdt>
          <w:sdtPr>
            <w:id w:val="17537001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Thank everyone who helped you</w:t>
            </w:r>
          </w:p>
        </w:tc>
      </w:tr>
      <w:tr w:rsidR="007A3AF5" w:rsidTr="007A3AF5">
        <w:trPr>
          <w:jc w:val="center"/>
        </w:trPr>
        <w:sdt>
          <w:sdtPr>
            <w:id w:val="1810900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482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Continue to apply to scholarships</w:t>
            </w:r>
          </w:p>
        </w:tc>
        <w:sdt>
          <w:sdtPr>
            <w:id w:val="1406953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dxa"/>
                <w:shd w:val="clear" w:color="auto" w:fill="auto"/>
              </w:tcPr>
              <w:p w:rsidR="007A3AF5" w:rsidRDefault="007A3AF5" w:rsidP="007A3AF5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4616" w:type="dxa"/>
            <w:shd w:val="clear" w:color="auto" w:fill="auto"/>
          </w:tcPr>
          <w:p w:rsidR="007A3AF5" w:rsidRDefault="007A3AF5" w:rsidP="007A3AF5">
            <w:pPr>
              <w:spacing w:after="0"/>
            </w:pPr>
            <w:r>
              <w:t>Other</w:t>
            </w:r>
          </w:p>
        </w:tc>
      </w:tr>
    </w:tbl>
    <w:p w:rsidR="00092C23" w:rsidRDefault="00092C23">
      <w:bookmarkStart w:id="0" w:name="_GoBack"/>
      <w:bookmarkEnd w:id="0"/>
    </w:p>
    <w:sectPr w:rsidR="00092C23" w:rsidSect="00351DFA">
      <w:pgSz w:w="12240" w:h="15840"/>
      <w:pgMar w:top="360" w:right="171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8A" w:rsidRDefault="0079218A">
      <w:r>
        <w:separator/>
      </w:r>
    </w:p>
  </w:endnote>
  <w:endnote w:type="continuationSeparator" w:id="0">
    <w:p w:rsidR="0079218A" w:rsidRDefault="0079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8A" w:rsidRDefault="0079218A">
      <w:r>
        <w:separator/>
      </w:r>
    </w:p>
  </w:footnote>
  <w:footnote w:type="continuationSeparator" w:id="0">
    <w:p w:rsidR="0079218A" w:rsidRDefault="0079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5"/>
    <w:rsid w:val="00092C23"/>
    <w:rsid w:val="00351DFA"/>
    <w:rsid w:val="0079218A"/>
    <w:rsid w:val="007A3AF5"/>
    <w:rsid w:val="007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120" w:after="36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A66AC" w:themeColor="accent1"/>
      <w:kern w:val="28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5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05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5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0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iogomez\AppData\Roaming\Microsoft\Templates\Checklist%20for%20selecting%20my%20ideal%20ca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A52B90-4DF6-4A28-9EEE-A49029311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cat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2016-06-20T06:46:00Z</dcterms:created>
  <dcterms:modified xsi:type="dcterms:W3CDTF">2016-06-20T07:15:00Z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TC034643789991</vt:lpwstr>
  </property>
</Properties>
</file>